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84" w:rsidRDefault="00560A84" w:rsidP="00560A84">
      <w:pPr>
        <w:ind w:left="2124" w:firstLine="708"/>
        <w:rPr>
          <w:b/>
          <w:u w:val="single"/>
        </w:rPr>
      </w:pPr>
      <w:r>
        <w:rPr>
          <w:b/>
          <w:u w:val="single"/>
        </w:rPr>
        <w:t>Obec Vysoká</w:t>
      </w:r>
    </w:p>
    <w:p w:rsidR="00560A84" w:rsidRDefault="00560A84" w:rsidP="00560A84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 Oznámení o zveřejnění</w:t>
      </w:r>
    </w:p>
    <w:p w:rsidR="00560A84" w:rsidRDefault="00560A84" w:rsidP="00560A84">
      <w:r>
        <w:t xml:space="preserve">Obec Vysoká zveřejnila na svých obecních stránkách  </w:t>
      </w:r>
      <w:proofErr w:type="gramStart"/>
      <w:r>
        <w:rPr>
          <w:b/>
          <w:color w:val="FF0000"/>
        </w:rPr>
        <w:t>www</w:t>
      </w:r>
      <w:proofErr w:type="gramEnd"/>
      <w:r>
        <w:rPr>
          <w:b/>
          <w:color w:val="FF0000"/>
        </w:rPr>
        <w:t>.</w:t>
      </w:r>
      <w:proofErr w:type="gramStart"/>
      <w:r>
        <w:rPr>
          <w:b/>
          <w:color w:val="FF0000"/>
        </w:rPr>
        <w:t>obec-vysoka</w:t>
      </w:r>
      <w:proofErr w:type="gramEnd"/>
      <w:r>
        <w:rPr>
          <w:b/>
          <w:color w:val="FF0000"/>
        </w:rPr>
        <w:t>.</w:t>
      </w:r>
      <w:proofErr w:type="spellStart"/>
      <w:r>
        <w:rPr>
          <w:b/>
          <w:color w:val="FF0000"/>
        </w:rPr>
        <w:t>cz</w:t>
      </w:r>
      <w:proofErr w:type="spellEnd"/>
      <w:r>
        <w:t xml:space="preserve">  v elektronické podobě</w:t>
      </w:r>
    </w:p>
    <w:p w:rsidR="00560A84" w:rsidRDefault="00232D0E" w:rsidP="00560A84">
      <w:pPr>
        <w:rPr>
          <w:b/>
        </w:rPr>
      </w:pPr>
      <w:proofErr w:type="gramStart"/>
      <w:r>
        <w:rPr>
          <w:b/>
        </w:rPr>
        <w:t>Střednědobý  výhled</w:t>
      </w:r>
      <w:proofErr w:type="gramEnd"/>
      <w:r>
        <w:rPr>
          <w:b/>
        </w:rPr>
        <w:t xml:space="preserve"> rozpočtu na roky 2019-2028</w:t>
      </w:r>
    </w:p>
    <w:p w:rsidR="00232D0E" w:rsidRDefault="00232D0E" w:rsidP="00560A84">
      <w:pPr>
        <w:rPr>
          <w:b/>
        </w:rPr>
      </w:pPr>
    </w:p>
    <w:p w:rsidR="00560A84" w:rsidRDefault="00560A84" w:rsidP="00560A84">
      <w:r>
        <w:t>V listinné podobě je k </w:t>
      </w:r>
      <w:proofErr w:type="gramStart"/>
      <w:r>
        <w:t>nahlédnutí  v kanceláři</w:t>
      </w:r>
      <w:proofErr w:type="gramEnd"/>
      <w:r>
        <w:t xml:space="preserve"> starostky obce  nebo  účetní obce na adrese:  Obec </w:t>
      </w:r>
      <w:proofErr w:type="gramStart"/>
      <w:r>
        <w:t>Vysoká , Vysoká</w:t>
      </w:r>
      <w:proofErr w:type="gramEnd"/>
      <w:r>
        <w:t xml:space="preserve"> 90</w:t>
      </w:r>
    </w:p>
    <w:p w:rsidR="00560A84" w:rsidRDefault="00232D0E" w:rsidP="00560A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b/>
        </w:rPr>
        <w:t xml:space="preserve">Střednědobý  výhled rozpočtu na roky 2019-2028 </w:t>
      </w:r>
      <w:r>
        <w:rPr>
          <w:rFonts w:ascii="Times New Roman" w:hAnsi="Times New Roman"/>
          <w:sz w:val="24"/>
          <w:szCs w:val="24"/>
        </w:rPr>
        <w:t xml:space="preserve">musí být zveřejněn do 30 dnů </w:t>
      </w:r>
      <w:r>
        <w:rPr>
          <w:rFonts w:ascii="Times New Roman" w:hAnsi="Times New Roman"/>
          <w:sz w:val="24"/>
          <w:szCs w:val="24"/>
        </w:rPr>
        <w:br/>
        <w:t xml:space="preserve">od jeho schválení (tento byl schválen </w:t>
      </w:r>
      <w:proofErr w:type="gramStart"/>
      <w:r>
        <w:rPr>
          <w:rFonts w:ascii="Times New Roman" w:hAnsi="Times New Roman"/>
          <w:sz w:val="24"/>
          <w:szCs w:val="24"/>
        </w:rPr>
        <w:t>25.4.2018</w:t>
      </w:r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r w:rsidRPr="00232D0E">
        <w:rPr>
          <w:rFonts w:ascii="Times New Roman" w:hAnsi="Times New Roman" w:cs="Times New Roman"/>
          <w:color w:val="000000"/>
          <w:sz w:val="24"/>
          <w:szCs w:val="24"/>
        </w:rPr>
        <w:t>Tímto způsobem musí být zpřístupněn až do schválení nového střednědobého výhledu rozpočtu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D0E" w:rsidRPr="00232D0E" w:rsidRDefault="00232D0E" w:rsidP="0056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26.4.2018</w:t>
      </w:r>
      <w:proofErr w:type="gramEnd"/>
    </w:p>
    <w:p w:rsidR="00560A84" w:rsidRPr="00232D0E" w:rsidRDefault="00756008" w:rsidP="00560A84">
      <w:pPr>
        <w:rPr>
          <w:rFonts w:ascii="Times New Roman" w:hAnsi="Times New Roman" w:cs="Times New Roman"/>
          <w:sz w:val="24"/>
          <w:szCs w:val="24"/>
        </w:rPr>
      </w:pPr>
      <w:r w:rsidRPr="00232D0E">
        <w:rPr>
          <w:rFonts w:ascii="Times New Roman" w:hAnsi="Times New Roman" w:cs="Times New Roman"/>
          <w:sz w:val="24"/>
          <w:szCs w:val="24"/>
        </w:rPr>
        <w:t xml:space="preserve">Sňato: </w:t>
      </w:r>
      <w:r w:rsidR="00232D0E" w:rsidRPr="00232D0E">
        <w:rPr>
          <w:rFonts w:ascii="Times New Roman" w:hAnsi="Times New Roman" w:cs="Times New Roman"/>
          <w:sz w:val="24"/>
          <w:szCs w:val="24"/>
        </w:rPr>
        <w:t xml:space="preserve">  </w:t>
      </w:r>
      <w:r w:rsidR="00232D0E">
        <w:rPr>
          <w:rFonts w:ascii="Times New Roman" w:hAnsi="Times New Roman" w:cs="Times New Roman"/>
          <w:sz w:val="24"/>
          <w:szCs w:val="24"/>
        </w:rPr>
        <w:t xml:space="preserve">    31.12.2028</w:t>
      </w:r>
    </w:p>
    <w:p w:rsidR="00560A84" w:rsidRDefault="00560A84" w:rsidP="00560A84">
      <w:r>
        <w:t xml:space="preserve">Ev. </w:t>
      </w:r>
      <w:proofErr w:type="gramStart"/>
      <w:r>
        <w:t xml:space="preserve">číslo : </w:t>
      </w:r>
      <w:r w:rsidR="00232D0E">
        <w:t>26/18</w:t>
      </w:r>
      <w:proofErr w:type="gramEnd"/>
    </w:p>
    <w:sectPr w:rsidR="00560A84" w:rsidSect="0069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A84"/>
    <w:rsid w:val="00137ACD"/>
    <w:rsid w:val="00232D0E"/>
    <w:rsid w:val="00504AE2"/>
    <w:rsid w:val="00560A84"/>
    <w:rsid w:val="006961CC"/>
    <w:rsid w:val="00756008"/>
    <w:rsid w:val="007A2E0E"/>
    <w:rsid w:val="008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0A8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2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2018-04-26T10:21:00Z</cp:lastPrinted>
  <dcterms:created xsi:type="dcterms:W3CDTF">2018-04-04T12:56:00Z</dcterms:created>
  <dcterms:modified xsi:type="dcterms:W3CDTF">2018-04-26T10:27:00Z</dcterms:modified>
</cp:coreProperties>
</file>